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>
      <w:pPr>
        <w:tabs>
          <w:tab w:val="left" w:pos="7371"/>
        </w:tabs>
        <w:spacing w:before="120" w:after="120"/>
        <w:outlineLvl w:val="0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An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4"/>
      </w:tblGrid>
      <w:tr>
        <w:tc>
          <w:tcPr>
            <w:tcW w:w="9494" w:type="dxa"/>
            <w:shd w:val="clear" w:color="auto" w:fill="auto"/>
          </w:tcPr>
          <w:p>
            <w:pPr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Bezirksregierung Köln</w:t>
            </w:r>
          </w:p>
          <w:p>
            <w:pPr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Dezernat 48 – Weiterbildung</w:t>
            </w:r>
          </w:p>
          <w:p>
            <w:pPr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50606 Köln</w:t>
            </w:r>
            <w:bookmarkStart w:id="0" w:name="_GoBack"/>
            <w:bookmarkEnd w:id="0"/>
          </w:p>
        </w:tc>
      </w:tr>
    </w:tbl>
    <w:p>
      <w:pPr>
        <w:jc w:val="center"/>
        <w:rPr>
          <w:rFonts w:ascii="Arial" w:hAnsi="Arial" w:cs="Arial"/>
          <w:b/>
          <w:bCs/>
          <w:color w:val="auto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auto"/>
        </w:rPr>
        <w:t xml:space="preserve">Antrag Volkshochschulen auf </w:t>
      </w:r>
      <w:r>
        <w:rPr>
          <w:rFonts w:ascii="Arial" w:hAnsi="Arial" w:cs="Arial"/>
          <w:b/>
        </w:rPr>
        <w:t>Förderung von Maßnahmen für regionale Bildungsentwicklung gem. § 13a Weiterbildungsgesetz (</w:t>
      </w:r>
      <w:proofErr w:type="spellStart"/>
      <w:r>
        <w:rPr>
          <w:rFonts w:ascii="Arial" w:hAnsi="Arial" w:cs="Arial"/>
          <w:b/>
        </w:rPr>
        <w:t>WbG</w:t>
      </w:r>
      <w:proofErr w:type="spellEnd"/>
      <w:r>
        <w:rPr>
          <w:rFonts w:ascii="Arial" w:hAnsi="Arial" w:cs="Arial"/>
          <w:b/>
        </w:rPr>
        <w:t>) im Haushaltsjahr 20_________</w:t>
      </w:r>
    </w:p>
    <w:p>
      <w:pPr>
        <w:tabs>
          <w:tab w:val="left" w:pos="5103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auto"/>
        </w:rPr>
      </w:pPr>
    </w:p>
    <w:p>
      <w:pPr>
        <w:tabs>
          <w:tab w:val="left" w:pos="5103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"Maßnahmenbezeichnung</w:t>
      </w:r>
      <w:sdt>
        <w:sdtPr>
          <w:rPr>
            <w:rFonts w:ascii="Arial" w:hAnsi="Arial" w:cs="Arial"/>
            <w:b/>
            <w:bCs/>
            <w:color w:val="auto"/>
          </w:rPr>
          <w:id w:val="607628335"/>
          <w:placeholder>
            <w:docPart w:val="EC593646104143E5BE6A0073768A54D8"/>
          </w:placeholder>
          <w:temporary/>
          <w:showingPlcHdr/>
        </w:sdtPr>
        <w:sdtContent>
          <w:r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hAnsi="Arial" w:cs="Arial"/>
          <w:b/>
          <w:bCs/>
          <w:color w:val="auto"/>
        </w:rPr>
        <w:t>“</w:t>
      </w:r>
    </w:p>
    <w:p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Bitte senden Sie diesen ausgefüllten Antrag für den Förderzeitraum 2024 bis spätestens zum 15. November 2023 an das Dezernat 48 der für Sie zuständigen Bezirksregierung per Post oder Fax. </w:t>
      </w:r>
    </w:p>
    <w:p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Danach eingehende Anträge können nicht mehr berücksichtigt werden.</w:t>
      </w:r>
    </w:p>
    <w:p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 xml:space="preserve">Bitte beachten Sie, dass Sie mit Ihrem Projekt erst beginnen dürfen, wenn Ihnen die zuständige Bezirksregierung einen Bewilligungsbescheid erteilt hat. Bei Bedarf ist es möglich, einen Vorzeitigen Maßnahmenbeginn zu beantragen. </w:t>
      </w:r>
    </w:p>
    <w:p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Look w:val="04A0" w:firstRow="1" w:lastRow="0" w:firstColumn="1" w:lastColumn="0" w:noHBand="0" w:noVBand="1"/>
      </w:tblPr>
      <w:tblGrid>
        <w:gridCol w:w="3603"/>
        <w:gridCol w:w="6138"/>
      </w:tblGrid>
      <w:tr>
        <w:trPr>
          <w:trHeight w:val="567"/>
        </w:trPr>
        <w:tc>
          <w:tcPr>
            <w:tcW w:w="9741" w:type="dxa"/>
            <w:gridSpan w:val="2"/>
            <w:shd w:val="clear" w:color="auto" w:fill="auto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Antragsteller/in</w:t>
            </w:r>
          </w:p>
        </w:tc>
      </w:tr>
      <w:tr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Name/Bezeichnung</w:t>
            </w: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Ggf. Name/ Bezeichnung des Kooperationspartner</w:t>
            </w: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</w:t>
            </w: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Straße, Hausnummer, PLZ, Ort, Kreis</w:t>
            </w:r>
          </w:p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Zentrale Telefonnummer</w:t>
            </w: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Zentrale Faxnummer</w:t>
            </w: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Vertretungsberechtigte</w:t>
            </w: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Name/Funktion</w:t>
            </w:r>
          </w:p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Auskunft erteilt (bei Antragsteller/in)</w:t>
            </w: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Name/Telefon(Durchwahl)/E-Mail</w:t>
            </w:r>
          </w:p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Aktenzeichen der Bezirksregierung</w:t>
            </w: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Bankverbindung</w:t>
            </w:r>
            <w:proofErr w:type="spellEnd"/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Kontoinhaber</w:t>
            </w:r>
            <w:proofErr w:type="spellEnd"/>
            <w:r>
              <w:rPr>
                <w:rFonts w:ascii="Arial" w:hAnsi="Arial" w:cs="Arial"/>
                <w:lang w:val="en-US"/>
              </w:rPr>
              <w:t>/in:</w:t>
            </w:r>
          </w:p>
        </w:tc>
      </w:tr>
      <w:tr>
        <w:trPr>
          <w:trHeight w:val="567"/>
        </w:trPr>
        <w:tc>
          <w:tcPr>
            <w:tcW w:w="3603" w:type="dxa"/>
            <w:shd w:val="clear" w:color="auto" w:fill="auto"/>
          </w:tcPr>
          <w:p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IBAN:</w:t>
            </w:r>
          </w:p>
        </w:tc>
      </w:tr>
      <w:tr>
        <w:trPr>
          <w:trHeight w:val="567"/>
        </w:trPr>
        <w:tc>
          <w:tcPr>
            <w:tcW w:w="3603" w:type="dxa"/>
            <w:shd w:val="clear" w:color="auto" w:fill="auto"/>
          </w:tcPr>
          <w:p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BIC:</w:t>
            </w:r>
          </w:p>
        </w:tc>
      </w:tr>
      <w:tr>
        <w:trPr>
          <w:trHeight w:val="567"/>
        </w:trPr>
        <w:tc>
          <w:tcPr>
            <w:tcW w:w="3603" w:type="dxa"/>
            <w:shd w:val="clear" w:color="auto" w:fill="auto"/>
          </w:tcPr>
          <w:p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ind w:left="34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Kreditinstitut</w:t>
            </w:r>
            <w:proofErr w:type="spellEnd"/>
          </w:p>
        </w:tc>
      </w:tr>
    </w:tbl>
    <w:p>
      <w:pPr>
        <w:rPr>
          <w:lang w:val="en-US"/>
        </w:rPr>
      </w:pPr>
    </w:p>
    <w:tbl>
      <w:tblPr>
        <w:tblW w:w="10031" w:type="dxa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>
        <w:trPr>
          <w:trHeight w:val="567"/>
        </w:trPr>
        <w:tc>
          <w:tcPr>
            <w:tcW w:w="10031" w:type="dxa"/>
            <w:gridSpan w:val="2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2.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Maßnahme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/ Projekt</w:t>
            </w:r>
          </w:p>
        </w:tc>
      </w:tr>
      <w:tr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Bezeichnung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lang w:val="en-US"/>
              </w:rPr>
            </w:pPr>
          </w:p>
        </w:tc>
      </w:tr>
      <w:tr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Beantragte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Förderhöhe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  <w:p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Finanzierungsplan ist als Anlage beizulegen)</w:t>
            </w:r>
          </w:p>
        </w:tc>
        <w:tc>
          <w:tcPr>
            <w:tcW w:w="63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(Die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Bewilligung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erfolgt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als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Anteilsfinanzierung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von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zu 80%, maximal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aber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35.000 EUR pro Projekt)</w:t>
            </w:r>
          </w:p>
          <w:p>
            <w:pPr>
              <w:rPr>
                <w:rFonts w:ascii="Arial" w:hAnsi="Arial" w:cs="Arial"/>
                <w:lang w:val="en-US"/>
              </w:rPr>
            </w:pPr>
          </w:p>
          <w:p>
            <w:pPr>
              <w:rPr>
                <w:rFonts w:ascii="Arial" w:hAnsi="Arial" w:cs="Arial"/>
                <w:lang w:val="en-US"/>
              </w:rPr>
            </w:pPr>
          </w:p>
          <w:p>
            <w:pPr>
              <w:rPr>
                <w:rFonts w:ascii="Arial" w:hAnsi="Arial" w:cs="Arial"/>
                <w:lang w:val="en-US"/>
              </w:rPr>
            </w:pPr>
          </w:p>
        </w:tc>
      </w:tr>
      <w:tr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Durchführungszeitraum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 von/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(Tag 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Monat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Jahr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>
            <w:pPr>
              <w:rPr>
                <w:rFonts w:ascii="Arial" w:hAnsi="Arial" w:cs="Arial"/>
                <w:lang w:val="en-US"/>
              </w:rPr>
            </w:pPr>
          </w:p>
        </w:tc>
      </w:tr>
      <w:tr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regionale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) </w:t>
            </w:r>
            <w:proofErr w:type="spellStart"/>
            <w:r>
              <w:rPr>
                <w:rFonts w:ascii="Arial" w:hAnsi="Arial" w:cs="Arial"/>
                <w:lang w:val="en-US"/>
              </w:rPr>
              <w:t>Projektpartner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Bitte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Letter of Intent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beifügen</w:t>
            </w:r>
            <w:proofErr w:type="spellEnd"/>
          </w:p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Zielgruppe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(n) </w:t>
            </w:r>
          </w:p>
        </w:tc>
        <w:tc>
          <w:tcPr>
            <w:tcW w:w="63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>
        <w:trPr>
          <w:trHeight w:val="2927"/>
        </w:trPr>
        <w:tc>
          <w:tcPr>
            <w:tcW w:w="365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Beschreibung der Maßnahme</w:t>
            </w:r>
            <w:r>
              <w:rPr>
                <w:rFonts w:ascii="Arial" w:hAnsi="Arial" w:cs="Arial"/>
              </w:rPr>
              <w:t>: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(max. 1 Seite)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Projektziel(e) </w:t>
            </w: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Messbare Meilensteine</w:t>
            </w: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(Benennung und Zeitplan der geplanten Maßnahmen mit Angabe von Indikatoren, z.B. Vernetzungstreffen in Regionalen Bildungsnetzwerken, Anzahl der Workshops, der Teilnehmenden, der Beratungen etc.)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Gesamtkosten </w:t>
            </w:r>
          </w:p>
        </w:tc>
        <w:tc>
          <w:tcPr>
            <w:tcW w:w="6379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567"/>
        </w:trPr>
        <w:tc>
          <w:tcPr>
            <w:tcW w:w="1003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EUR</w:t>
            </w:r>
          </w:p>
        </w:tc>
      </w:tr>
      <w:tr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lt. beiliegendem Kostenplan</w:t>
            </w:r>
          </w:p>
        </w:tc>
        <w:tc>
          <w:tcPr>
            <w:tcW w:w="6379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beantragte Zuwendung </w:t>
            </w:r>
          </w:p>
        </w:tc>
        <w:tc>
          <w:tcPr>
            <w:tcW w:w="6379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/>
    <w:p/>
    <w:p/>
    <w:tbl>
      <w:tblPr>
        <w:tblW w:w="10090" w:type="dxa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Look w:val="04A0" w:firstRow="1" w:lastRow="0" w:firstColumn="1" w:lastColumn="0" w:noHBand="0" w:noVBand="1"/>
      </w:tblPr>
      <w:tblGrid>
        <w:gridCol w:w="4248"/>
        <w:gridCol w:w="5842"/>
      </w:tblGrid>
      <w:tr>
        <w:trPr>
          <w:trHeight w:val="567"/>
        </w:trPr>
        <w:tc>
          <w:tcPr>
            <w:tcW w:w="10090" w:type="dxa"/>
            <w:gridSpan w:val="2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br w:type="page"/>
            </w:r>
            <w:r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  <w:b/>
                <w:bCs/>
                <w:color w:val="auto"/>
              </w:rPr>
              <w:tab/>
            </w:r>
            <w:r>
              <w:rPr>
                <w:rFonts w:ascii="Arial" w:hAnsi="Arial" w:cs="Arial"/>
                <w:b/>
              </w:rPr>
              <w:t xml:space="preserve">Finanzierungsplan </w:t>
            </w:r>
          </w:p>
        </w:tc>
      </w:tr>
      <w:tr>
        <w:trPr>
          <w:trHeight w:val="567"/>
        </w:trPr>
        <w:tc>
          <w:tcPr>
            <w:tcW w:w="1009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EUR</w:t>
            </w:r>
          </w:p>
        </w:tc>
      </w:tr>
      <w:tr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Gesamtkosten der Maßnahme </w:t>
            </w:r>
          </w:p>
        </w:tc>
        <w:tc>
          <w:tcPr>
            <w:tcW w:w="5842" w:type="dxa"/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>
            <w:pPr>
              <w:tabs>
                <w:tab w:val="left" w:pos="567"/>
              </w:tabs>
              <w:ind w:left="567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Eigenanteil des Antragstellers / der Antragstellerin </w:t>
            </w:r>
          </w:p>
        </w:tc>
        <w:tc>
          <w:tcPr>
            <w:tcW w:w="5842" w:type="dxa"/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>
            <w:pPr>
              <w:tabs>
                <w:tab w:val="left" w:pos="567"/>
              </w:tabs>
              <w:ind w:left="589" w:hanging="5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ab/>
              <w:t>abzgl. Leistungen Dritter (ohne öffentliche Förderung)</w:t>
            </w:r>
          </w:p>
        </w:tc>
        <w:tc>
          <w:tcPr>
            <w:tcW w:w="5842" w:type="dxa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ab/>
              <w:t>beantragte / bewilligte Förderung anderer öffentlicher Stellen (diese sind einzeln aufzuführen)</w:t>
            </w:r>
          </w:p>
        </w:tc>
        <w:tc>
          <w:tcPr>
            <w:tcW w:w="5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ab/>
              <w:t xml:space="preserve">beantragte Zuwendung des Landes NRW </w:t>
            </w:r>
          </w:p>
        </w:tc>
        <w:tc>
          <w:tcPr>
            <w:tcW w:w="5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</w:tbl>
    <w:p>
      <w:pPr>
        <w:rPr>
          <w:rFonts w:ascii="Arial" w:hAnsi="Arial" w:cs="Arial"/>
          <w:sz w:val="16"/>
          <w:szCs w:val="16"/>
        </w:rPr>
        <w:sectPr>
          <w:footerReference w:type="first" r:id="rId8"/>
          <w:footnotePr>
            <w:pos w:val="beneathText"/>
          </w:footnotePr>
          <w:pgSz w:w="11906" w:h="16838" w:code="9"/>
          <w:pgMar w:top="737" w:right="737" w:bottom="737" w:left="1418" w:header="720" w:footer="284" w:gutter="0"/>
          <w:cols w:space="720"/>
          <w:titlePg/>
        </w:sectPr>
      </w:pPr>
    </w:p>
    <w:p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Look w:val="04A0" w:firstRow="1" w:lastRow="0" w:firstColumn="1" w:lastColumn="0" w:noHBand="0" w:noVBand="1"/>
      </w:tblPr>
      <w:tblGrid>
        <w:gridCol w:w="9741"/>
      </w:tblGrid>
      <w:tr>
        <w:trPr>
          <w:trHeight w:val="567"/>
        </w:trPr>
        <w:tc>
          <w:tcPr>
            <w:tcW w:w="97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5.</w:t>
            </w:r>
            <w:r>
              <w:rPr>
                <w:rFonts w:ascii="Arial" w:hAnsi="Arial" w:cs="Arial"/>
                <w:b/>
                <w:bCs/>
                <w:color w:val="auto"/>
              </w:rPr>
              <w:tab/>
              <w:t>Begründung</w:t>
            </w:r>
          </w:p>
        </w:tc>
      </w:tr>
      <w:tr>
        <w:trPr>
          <w:trHeight w:val="6237"/>
        </w:trPr>
        <w:tc>
          <w:tcPr>
            <w:tcW w:w="9741" w:type="dxa"/>
            <w:shd w:val="clear" w:color="auto" w:fill="auto"/>
          </w:tcPr>
          <w:p>
            <w:pPr>
              <w:tabs>
                <w:tab w:val="left" w:pos="567"/>
                <w:tab w:val="left" w:pos="720"/>
                <w:tab w:val="left" w:pos="5103"/>
              </w:tabs>
              <w:autoSpaceDE w:val="0"/>
              <w:autoSpaceDN w:val="0"/>
              <w:adjustRightInd w:val="0"/>
              <w:spacing w:before="120" w:after="120"/>
              <w:ind w:left="567" w:hanging="567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5.1</w:t>
            </w:r>
            <w:r>
              <w:rPr>
                <w:rFonts w:ascii="Arial" w:hAnsi="Arial" w:cs="Arial"/>
                <w:bCs/>
                <w:color w:val="auto"/>
              </w:rPr>
              <w:tab/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Zur Notwendigkeit der Maßnahme (u.a. Raumbedarf, Standort, Konzeption, Ziel, Zusammenhang mit anderen Maßnahmen, Maßnahmen desselben Aufgabenbereichs in vorhergehenden oder folgenden Jahren, alternative Möglichkeiten, Nutzen)</w:t>
            </w:r>
          </w:p>
        </w:tc>
      </w:tr>
      <w:tr>
        <w:trPr>
          <w:trHeight w:val="6237"/>
        </w:trPr>
        <w:tc>
          <w:tcPr>
            <w:tcW w:w="9741" w:type="dxa"/>
            <w:shd w:val="clear" w:color="auto" w:fill="auto"/>
          </w:tcPr>
          <w:p>
            <w:pPr>
              <w:tabs>
                <w:tab w:val="left" w:pos="731"/>
                <w:tab w:val="left" w:pos="5103"/>
              </w:tabs>
              <w:autoSpaceDE w:val="0"/>
              <w:autoSpaceDN w:val="0"/>
              <w:adjustRightInd w:val="0"/>
              <w:spacing w:before="120" w:after="120"/>
              <w:ind w:left="567" w:hanging="567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5.2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ab/>
              <w:t>Zur Notwendigkeit der Förderung und zur Finanzierung (u.a. Eigenmittel, Förderhöhe, Landesinteresse an der Maßnahme, alternative Förderungs- und Finanzierungsmöglichkeiten)</w:t>
            </w:r>
          </w:p>
          <w:p>
            <w:pPr>
              <w:tabs>
                <w:tab w:val="left" w:pos="567"/>
                <w:tab w:val="left" w:pos="720"/>
                <w:tab w:val="left" w:pos="5103"/>
              </w:tabs>
              <w:autoSpaceDE w:val="0"/>
              <w:autoSpaceDN w:val="0"/>
              <w:adjustRightInd w:val="0"/>
              <w:spacing w:before="120" w:after="120"/>
              <w:ind w:left="567" w:hanging="567"/>
              <w:rPr>
                <w:rFonts w:ascii="Arial" w:hAnsi="Arial" w:cs="Arial"/>
                <w:bCs/>
                <w:color w:val="auto"/>
              </w:rPr>
            </w:pPr>
          </w:p>
          <w:p>
            <w:pPr>
              <w:tabs>
                <w:tab w:val="left" w:pos="567"/>
                <w:tab w:val="left" w:pos="720"/>
                <w:tab w:val="left" w:pos="5103"/>
              </w:tabs>
              <w:autoSpaceDE w:val="0"/>
              <w:autoSpaceDN w:val="0"/>
              <w:adjustRightInd w:val="0"/>
              <w:spacing w:before="120" w:after="120"/>
              <w:ind w:left="567" w:hanging="567"/>
              <w:rPr>
                <w:rFonts w:ascii="Arial" w:hAnsi="Arial" w:cs="Arial"/>
                <w:bCs/>
                <w:color w:val="auto"/>
              </w:rPr>
            </w:pPr>
          </w:p>
          <w:p>
            <w:pPr>
              <w:tabs>
                <w:tab w:val="left" w:pos="567"/>
                <w:tab w:val="left" w:pos="720"/>
                <w:tab w:val="left" w:pos="5103"/>
              </w:tabs>
              <w:autoSpaceDE w:val="0"/>
              <w:autoSpaceDN w:val="0"/>
              <w:adjustRightInd w:val="0"/>
              <w:spacing w:before="120" w:after="120"/>
              <w:ind w:left="567" w:hanging="567"/>
              <w:rPr>
                <w:rFonts w:ascii="Arial" w:hAnsi="Arial" w:cs="Arial"/>
                <w:bCs/>
                <w:color w:val="auto"/>
              </w:rPr>
            </w:pPr>
          </w:p>
          <w:p>
            <w:pPr>
              <w:tabs>
                <w:tab w:val="left" w:pos="567"/>
                <w:tab w:val="left" w:pos="720"/>
                <w:tab w:val="left" w:pos="5103"/>
              </w:tabs>
              <w:autoSpaceDE w:val="0"/>
              <w:autoSpaceDN w:val="0"/>
              <w:adjustRightInd w:val="0"/>
              <w:spacing w:before="120" w:after="120"/>
              <w:ind w:left="567" w:hanging="567"/>
              <w:rPr>
                <w:rFonts w:ascii="Arial" w:hAnsi="Arial" w:cs="Arial"/>
                <w:bCs/>
                <w:color w:val="auto"/>
              </w:rPr>
            </w:pPr>
          </w:p>
          <w:p>
            <w:pPr>
              <w:tabs>
                <w:tab w:val="left" w:pos="567"/>
                <w:tab w:val="left" w:pos="720"/>
                <w:tab w:val="left" w:pos="5103"/>
              </w:tabs>
              <w:autoSpaceDE w:val="0"/>
              <w:autoSpaceDN w:val="0"/>
              <w:adjustRightInd w:val="0"/>
              <w:spacing w:before="120" w:after="120"/>
              <w:ind w:left="567" w:hanging="567"/>
              <w:rPr>
                <w:rFonts w:ascii="Arial" w:hAnsi="Arial" w:cs="Arial"/>
                <w:bCs/>
                <w:color w:val="auto"/>
              </w:rPr>
            </w:pPr>
          </w:p>
          <w:p>
            <w:pPr>
              <w:tabs>
                <w:tab w:val="left" w:pos="567"/>
                <w:tab w:val="left" w:pos="720"/>
                <w:tab w:val="left" w:pos="5103"/>
              </w:tabs>
              <w:autoSpaceDE w:val="0"/>
              <w:autoSpaceDN w:val="0"/>
              <w:adjustRightInd w:val="0"/>
              <w:spacing w:before="120" w:after="120"/>
              <w:ind w:left="567" w:hanging="567"/>
              <w:rPr>
                <w:rFonts w:ascii="Arial" w:hAnsi="Arial" w:cs="Arial"/>
                <w:bCs/>
                <w:color w:val="auto"/>
              </w:rPr>
            </w:pPr>
          </w:p>
          <w:p>
            <w:pPr>
              <w:tabs>
                <w:tab w:val="left" w:pos="567"/>
                <w:tab w:val="left" w:pos="720"/>
                <w:tab w:val="left" w:pos="5103"/>
              </w:tabs>
              <w:autoSpaceDE w:val="0"/>
              <w:autoSpaceDN w:val="0"/>
              <w:adjustRightInd w:val="0"/>
              <w:spacing w:before="120" w:after="120"/>
              <w:ind w:left="567" w:hanging="567"/>
              <w:rPr>
                <w:rFonts w:ascii="Arial" w:hAnsi="Arial" w:cs="Arial"/>
                <w:bCs/>
                <w:color w:val="auto"/>
              </w:rPr>
            </w:pPr>
          </w:p>
          <w:p>
            <w:pPr>
              <w:tabs>
                <w:tab w:val="left" w:pos="567"/>
                <w:tab w:val="left" w:pos="720"/>
                <w:tab w:val="left" w:pos="5103"/>
              </w:tabs>
              <w:autoSpaceDE w:val="0"/>
              <w:autoSpaceDN w:val="0"/>
              <w:adjustRightInd w:val="0"/>
              <w:spacing w:before="120" w:after="120"/>
              <w:ind w:left="567" w:hanging="567"/>
              <w:rPr>
                <w:rFonts w:ascii="Arial" w:hAnsi="Arial" w:cs="Arial"/>
                <w:bCs/>
                <w:color w:val="auto"/>
              </w:rPr>
            </w:pPr>
          </w:p>
          <w:p>
            <w:pPr>
              <w:tabs>
                <w:tab w:val="left" w:pos="567"/>
                <w:tab w:val="left" w:pos="720"/>
                <w:tab w:val="left" w:pos="5103"/>
              </w:tabs>
              <w:autoSpaceDE w:val="0"/>
              <w:autoSpaceDN w:val="0"/>
              <w:adjustRightInd w:val="0"/>
              <w:spacing w:before="120" w:after="120"/>
              <w:ind w:left="567" w:hanging="567"/>
              <w:rPr>
                <w:rFonts w:ascii="Arial" w:hAnsi="Arial" w:cs="Arial"/>
                <w:bCs/>
                <w:color w:val="auto"/>
              </w:rPr>
            </w:pPr>
          </w:p>
          <w:p>
            <w:pPr>
              <w:tabs>
                <w:tab w:val="left" w:pos="567"/>
                <w:tab w:val="left" w:pos="720"/>
                <w:tab w:val="left" w:pos="5103"/>
              </w:tabs>
              <w:autoSpaceDE w:val="0"/>
              <w:autoSpaceDN w:val="0"/>
              <w:adjustRightInd w:val="0"/>
              <w:spacing w:before="120" w:after="120"/>
              <w:ind w:left="567" w:hanging="567"/>
              <w:rPr>
                <w:rFonts w:ascii="Arial" w:hAnsi="Arial" w:cs="Arial"/>
                <w:bCs/>
                <w:color w:val="auto"/>
              </w:rPr>
            </w:pPr>
          </w:p>
          <w:p>
            <w:pPr>
              <w:tabs>
                <w:tab w:val="left" w:pos="567"/>
                <w:tab w:val="left" w:pos="720"/>
                <w:tab w:val="left" w:pos="5103"/>
              </w:tabs>
              <w:autoSpaceDE w:val="0"/>
              <w:autoSpaceDN w:val="0"/>
              <w:adjustRightInd w:val="0"/>
              <w:spacing w:before="120" w:after="120"/>
              <w:ind w:left="567" w:hanging="567"/>
              <w:rPr>
                <w:rFonts w:ascii="Arial" w:hAnsi="Arial" w:cs="Arial"/>
                <w:bCs/>
                <w:color w:val="auto"/>
              </w:rPr>
            </w:pPr>
          </w:p>
          <w:p>
            <w:pPr>
              <w:tabs>
                <w:tab w:val="left" w:pos="567"/>
                <w:tab w:val="left" w:pos="720"/>
                <w:tab w:val="left" w:pos="5103"/>
              </w:tabs>
              <w:autoSpaceDE w:val="0"/>
              <w:autoSpaceDN w:val="0"/>
              <w:adjustRightInd w:val="0"/>
              <w:spacing w:before="120" w:after="120"/>
              <w:ind w:left="567" w:hanging="567"/>
              <w:rPr>
                <w:rFonts w:ascii="Arial" w:hAnsi="Arial" w:cs="Arial"/>
                <w:bCs/>
                <w:color w:val="auto"/>
              </w:rPr>
            </w:pPr>
          </w:p>
        </w:tc>
      </w:tr>
      <w:tr>
        <w:trPr>
          <w:trHeight w:val="567"/>
        </w:trPr>
        <w:tc>
          <w:tcPr>
            <w:tcW w:w="97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lastRenderedPageBreak/>
              <w:t>6.</w:t>
            </w:r>
            <w:r>
              <w:rPr>
                <w:rFonts w:ascii="Arial" w:hAnsi="Arial" w:cs="Arial"/>
                <w:b/>
                <w:bCs/>
                <w:color w:val="auto"/>
              </w:rPr>
              <w:tab/>
              <w:t>Finanz- und haushaltswirtschaftliche Auswirkungen</w:t>
            </w:r>
          </w:p>
          <w:p>
            <w:pPr>
              <w:tabs>
                <w:tab w:val="left" w:pos="2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>
        <w:trPr>
          <w:trHeight w:val="6237"/>
        </w:trPr>
        <w:tc>
          <w:tcPr>
            <w:tcW w:w="9741" w:type="dxa"/>
            <w:shd w:val="clear" w:color="auto" w:fill="auto"/>
          </w:tcPr>
          <w:p>
            <w:pPr>
              <w:tabs>
                <w:tab w:val="left" w:pos="0"/>
                <w:tab w:val="left" w:pos="720"/>
                <w:tab w:val="left" w:pos="5103"/>
              </w:tabs>
              <w:autoSpaceDE w:val="0"/>
              <w:autoSpaceDN w:val="0"/>
              <w:adjustRightInd w:val="0"/>
              <w:spacing w:before="120" w:after="120"/>
              <w:ind w:left="22" w:hanging="2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Darstellung der angestrebten Auslastung bzw. des Kostendeckungsgrades, die voraussichtliche Höhe und die Tragbarkeit der Folgelasten für die Antragstellerin/für den Antragsteller, Finanzlage der Antragstellerin/des Antragstellers usw.</w:t>
            </w:r>
          </w:p>
        </w:tc>
      </w:tr>
      <w:tr>
        <w:trPr>
          <w:trHeight w:val="567"/>
        </w:trPr>
        <w:tc>
          <w:tcPr>
            <w:tcW w:w="97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7. Erklärungen</w:t>
            </w:r>
          </w:p>
        </w:tc>
      </w:tr>
      <w:tr>
        <w:trPr>
          <w:trHeight w:val="567"/>
        </w:trPr>
        <w:tc>
          <w:tcPr>
            <w:tcW w:w="974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5"/>
            </w:tblGrid>
            <w:tr>
              <w:trPr>
                <w:trHeight w:val="1355"/>
              </w:trPr>
              <w:tc>
                <w:tcPr>
                  <w:tcW w:w="0" w:type="auto"/>
                </w:tcPr>
                <w:p>
                  <w:pPr>
                    <w:autoSpaceDE w:val="0"/>
                    <w:autoSpaceDN w:val="0"/>
                    <w:adjustRightInd w:val="0"/>
                    <w:spacing w:before="120" w:after="120"/>
                    <w:ind w:left="22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Die Antragstellerin/Der Antragsteller erklärt, dass 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before="120" w:after="120"/>
                    <w:ind w:left="768" w:hanging="746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>7.1</w:t>
                  </w:r>
                  <w:r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mit der Maßnahme noch nicht begonnen wurde und auch vor Bekanntgabe des Zuwendungsbescheides nicht begonnen wird; als Vorhabenbeginn ist grundsätzlich der Abschluss eines der Ausführung zuzurechnenden Lieferungs- oder Leistungsvertrages zu werten, 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before="120" w:after="120"/>
                    <w:ind w:left="22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>7.2</w:t>
                  </w:r>
                  <w:r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sie/er zum Vorsteuerabzug 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before="120" w:after="120"/>
                    <w:ind w:left="768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id w:val="-1730690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color w:val="auto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nicht berechtigt ist,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beforeLines="120" w:before="288" w:afterLines="120" w:after="288"/>
                    <w:ind w:left="909" w:hanging="141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id w:val="7537788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color w:val="auto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berechtigt ist und dies bei der Berechnung der Gesamtausgaben (Nr. 3.2) berücksichtigt hat (Preise ohne Umsatzsteuer) 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beforeLines="120" w:before="288" w:afterLines="120" w:after="288"/>
                    <w:ind w:left="22"/>
                    <w:jc w:val="both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>7.3</w:t>
                  </w:r>
                  <w:r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ab/>
                    <w:t xml:space="preserve">das Projekt den Vorgaben des § 13a </w:t>
                  </w:r>
                  <w:proofErr w:type="spellStart"/>
                  <w:r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>WbG</w:t>
                  </w:r>
                  <w:proofErr w:type="spellEnd"/>
                  <w:r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>i.V.m</w:t>
                  </w:r>
                  <w:proofErr w:type="spellEnd"/>
                  <w:r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 xml:space="preserve">. §§ 3, 4 VO </w:t>
                  </w:r>
                  <w:proofErr w:type="spellStart"/>
                  <w:r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>WbG</w:t>
                  </w:r>
                  <w:proofErr w:type="spellEnd"/>
                  <w:r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 xml:space="preserve"> entspricht. 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beforeLines="120" w:before="288" w:afterLines="120" w:after="288"/>
                    <w:ind w:left="22"/>
                    <w:jc w:val="both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>7.4</w:t>
                  </w:r>
                  <w:r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die Angaben in diesem Antrag (einschließlich Antragsunterlagen) vollständig und richtig sind.</w:t>
                  </w:r>
                  <w:r>
                    <w:rPr>
                      <w:rFonts w:ascii="Arial" w:hAnsi="Arial" w:cs="Arial"/>
                      <w:color w:val="auto"/>
                    </w:rPr>
                    <w:t xml:space="preserve"> 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before="120" w:after="120"/>
                    <w:ind w:left="22"/>
                    <w:jc w:val="both"/>
                    <w:rPr>
                      <w:rFonts w:ascii="Arial" w:hAnsi="Arial" w:cs="Arial"/>
                      <w:color w:val="auto"/>
                    </w:rPr>
                  </w:pPr>
                </w:p>
                <w:p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>
                  <w:pPr>
                    <w:autoSpaceDE w:val="0"/>
                    <w:autoSpaceDN w:val="0"/>
                    <w:adjustRightInd w:val="0"/>
                    <w:spacing w:before="120" w:after="120"/>
                    <w:ind w:left="22"/>
                    <w:jc w:val="both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sz w:val="20"/>
                      <w:szCs w:val="20"/>
                    </w:rPr>
                    <w:t>(Ort/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Datum)   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(Dienststelle/Unterschrift)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before="120" w:after="120"/>
                    <w:ind w:left="22"/>
                    <w:jc w:val="both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</w:tbl>
          <w:p>
            <w:pPr>
              <w:autoSpaceDE w:val="0"/>
              <w:autoSpaceDN w:val="0"/>
              <w:adjustRightInd w:val="0"/>
              <w:spacing w:before="120" w:after="120"/>
              <w:ind w:left="22"/>
              <w:jc w:val="both"/>
              <w:rPr>
                <w:rFonts w:ascii="Arial" w:hAnsi="Arial" w:cs="Arial"/>
                <w:color w:val="auto"/>
              </w:rPr>
            </w:pPr>
          </w:p>
        </w:tc>
      </w:tr>
    </w:tbl>
    <w:p/>
    <w:sectPr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737" w:right="737" w:bottom="737" w:left="1418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8" w:usb1="00000000" w:usb2="00000020" w:usb3="00120008" w:csb0="77AA6A39" w:csb1="0537975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left"/>
    </w:pPr>
    <w:r>
      <w:rPr>
        <w:szCs w:val="16"/>
      </w:rPr>
      <w:t xml:space="preserve">Auszug: </w:t>
    </w:r>
    <w:proofErr w:type="spellStart"/>
    <w:r>
      <w:rPr>
        <w:szCs w:val="16"/>
      </w:rPr>
      <w:t>MBl</w:t>
    </w:r>
    <w:proofErr w:type="spellEnd"/>
    <w:r>
      <w:rPr>
        <w:szCs w:val="16"/>
      </w:rPr>
      <w:t>. NRW.2020 S.309 Runderlass des Ministeriums für Finanzen I C 2 – 0125 – 4 vom 10. Juni 2020, Anlage 03 Anlage 2 zu Nr. 3.1 VVG</w:t>
    </w:r>
    <w:r>
      <w:rPr>
        <w:snapToGrid w:val="0"/>
      </w:rPr>
      <w:tab/>
    </w:r>
    <w:r>
      <w:rPr>
        <w:snapToGrid w:val="0"/>
      </w:rPr>
      <w:tab/>
      <w:t xml:space="preserve">Seite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von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>
      <w:rPr>
        <w:noProof/>
        <w:snapToGrid w:val="0"/>
      </w:rPr>
      <w:t>6</w:t>
    </w:r>
    <w:r>
      <w:rPr>
        <w:snapToGrid w:val="0"/>
      </w:rPr>
      <w:fldChar w:fldCharType="end"/>
    </w:r>
  </w:p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framePr w:wrap="around" w:vAnchor="text" w:hAnchor="margin" w:xAlign="center" w:y="1"/>
      <w:jc w:val="left"/>
      <w:rPr>
        <w:rStyle w:val="Seitenzahl"/>
        <w:rFonts w:ascii="Arial" w:hAnsi="Arial" w:cs="Arial"/>
        <w:sz w:val="16"/>
        <w:szCs w:val="16"/>
      </w:rPr>
    </w:pPr>
  </w:p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75pt;height:9.5pt" o:bullet="t">
        <v:imagedata r:id="rId1" o:title="bullet1"/>
      </v:shape>
    </w:pict>
  </w:numPicBullet>
  <w:numPicBullet w:numPicBulletId="1">
    <w:pict>
      <v:shape id="_x0000_i1027" type="#_x0000_t75" style="width:4.75pt;height:9.5pt" o:bullet="t">
        <v:imagedata r:id="rId2" o:title="bullet2"/>
      </v:shape>
    </w:pict>
  </w:numPicBullet>
  <w:numPicBullet w:numPicBulletId="2">
    <w:pict>
      <v:shape id="_x0000_i1028" type="#_x0000_t75" style="width:4.75pt;height:9.5pt" o:bullet="t">
        <v:imagedata r:id="rId3" o:title="bullet3"/>
      </v:shape>
    </w:pict>
  </w:numPicBullet>
  <w:numPicBullet w:numPicBulletId="3">
    <w:pict>
      <v:shape id="_x0000_i1029" type="#_x0000_t75" style="width:9.5pt;height:9.5pt" o:bullet="t">
        <v:imagedata r:id="rId4" o:title="bullet1"/>
      </v:shape>
    </w:pict>
  </w:numPicBullet>
  <w:numPicBullet w:numPicBulletId="4">
    <w:pict>
      <v:shape id="_x0000_i1030" type="#_x0000_t75" style="width:9.5pt;height:9.5pt" o:bullet="t">
        <v:imagedata r:id="rId5" o:title="bullet2"/>
      </v:shape>
    </w:pict>
  </w:numPicBullet>
  <w:numPicBullet w:numPicBulletId="5">
    <w:pict>
      <v:shape id="_x0000_i1031" type="#_x0000_t75" style="width:9.5pt;height:9.5pt" o:bullet="t">
        <v:imagedata r:id="rId6" o:title="bullet3"/>
      </v:shape>
    </w:pict>
  </w:numPicBullet>
  <w:numPicBullet w:numPicBulletId="6">
    <w:pict>
      <v:shape id="_x0000_i1032" type="#_x0000_t75" style="width:12.25pt;height:9.5pt" o:bullet="t">
        <v:imagedata r:id="rId7" o:title="bullet1"/>
      </v:shape>
    </w:pict>
  </w:numPicBullet>
  <w:numPicBullet w:numPicBulletId="7">
    <w:pict>
      <v:shape id="_x0000_i1033" type="#_x0000_t75" style="width:12.25pt;height:9.5pt" o:bullet="t">
        <v:imagedata r:id="rId8" o:title="bullet2"/>
      </v:shape>
    </w:pict>
  </w:numPicBullet>
  <w:numPicBullet w:numPicBulletId="8">
    <w:pict>
      <v:shape id="_x0000_i1034" type="#_x0000_t75" style="width:12.25pt;height:9.5pt" o:bullet="t">
        <v:imagedata r:id="rId9" o:title="bullet3"/>
      </v:shape>
    </w:pict>
  </w:numPicBullet>
  <w:abstractNum w:abstractNumId="0" w15:restartNumberingAfterBreak="0">
    <w:nsid w:val="015E164F"/>
    <w:multiLevelType w:val="multilevel"/>
    <w:tmpl w:val="C01EF1D4"/>
    <w:lvl w:ilvl="0">
      <w:start w:val="1"/>
      <w:numFmt w:val="decimal"/>
      <w:pStyle w:val="GliederungsPunk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2493"/>
        </w:tabs>
        <w:ind w:left="2493" w:hanging="432"/>
      </w:p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504"/>
      </w:pPr>
    </w:lvl>
    <w:lvl w:ilvl="3">
      <w:start w:val="1"/>
      <w:numFmt w:val="decimal"/>
      <w:lvlText w:val="%1.%2.%3.%4"/>
      <w:lvlJc w:val="left"/>
      <w:pPr>
        <w:tabs>
          <w:tab w:val="num" w:pos="3501"/>
        </w:tabs>
        <w:ind w:left="3429" w:hanging="648"/>
      </w:p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3933" w:hanging="792"/>
      </w:pPr>
    </w:lvl>
    <w:lvl w:ilvl="5">
      <w:start w:val="1"/>
      <w:numFmt w:val="decimal"/>
      <w:lvlText w:val="%1.%2.%3.%4.%5.%6"/>
      <w:lvlJc w:val="left"/>
      <w:pPr>
        <w:tabs>
          <w:tab w:val="num" w:pos="4581"/>
        </w:tabs>
        <w:ind w:left="4437" w:hanging="936"/>
      </w:pPr>
    </w:lvl>
    <w:lvl w:ilvl="6">
      <w:start w:val="1"/>
      <w:numFmt w:val="decimal"/>
      <w:lvlText w:val="%1.%2.%3.%4.%5.%6.%7"/>
      <w:lvlJc w:val="left"/>
      <w:pPr>
        <w:tabs>
          <w:tab w:val="num" w:pos="5301"/>
        </w:tabs>
        <w:ind w:left="4941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5661"/>
        </w:tabs>
        <w:ind w:left="5445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6381"/>
        </w:tabs>
        <w:ind w:left="6021" w:hanging="1440"/>
      </w:pPr>
    </w:lvl>
  </w:abstractNum>
  <w:abstractNum w:abstractNumId="1" w15:restartNumberingAfterBreak="0">
    <w:nsid w:val="01610C1F"/>
    <w:multiLevelType w:val="hybridMultilevel"/>
    <w:tmpl w:val="8A681B00"/>
    <w:lvl w:ilvl="0" w:tplc="31F285C2">
      <w:start w:val="1"/>
      <w:numFmt w:val="bullet"/>
      <w:lvlText w:val=""/>
      <w:lvlPicBulletId w:val="6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8280F726">
      <w:start w:val="1"/>
      <w:numFmt w:val="bullet"/>
      <w:lvlText w:val=""/>
      <w:lvlPicBulletId w:val="6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506203"/>
    <w:multiLevelType w:val="hybridMultilevel"/>
    <w:tmpl w:val="B01E06B0"/>
    <w:lvl w:ilvl="0" w:tplc="31F285C2">
      <w:start w:val="1"/>
      <w:numFmt w:val="bullet"/>
      <w:lvlText w:val=""/>
      <w:lvlPicBulletId w:val="6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907BB"/>
    <w:multiLevelType w:val="multilevel"/>
    <w:tmpl w:val="8EAE3D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4B15B2"/>
    <w:multiLevelType w:val="multilevel"/>
    <w:tmpl w:val="B01E06B0"/>
    <w:lvl w:ilvl="0">
      <w:start w:val="1"/>
      <w:numFmt w:val="bullet"/>
      <w:lvlText w:val=""/>
      <w:lvlPicBulletId w:val="6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D48E4"/>
    <w:multiLevelType w:val="hybridMultilevel"/>
    <w:tmpl w:val="BAF4A74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F637B25"/>
    <w:multiLevelType w:val="hybridMultilevel"/>
    <w:tmpl w:val="2468FDA6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02932DA"/>
    <w:multiLevelType w:val="singleLevel"/>
    <w:tmpl w:val="92EE1F10"/>
    <w:lvl w:ilvl="0">
      <w:start w:val="1"/>
      <w:numFmt w:val="decimal"/>
      <w:pStyle w:val="NummerArabisch"/>
      <w:lvlText w:val="%1."/>
      <w:lvlJc w:val="left"/>
      <w:pPr>
        <w:tabs>
          <w:tab w:val="num" w:pos="340"/>
        </w:tabs>
        <w:ind w:left="340" w:hanging="340"/>
      </w:pPr>
      <w:rPr>
        <w:rFonts w:ascii="9999999" w:hAnsi="9999999"/>
      </w:rPr>
    </w:lvl>
  </w:abstractNum>
  <w:abstractNum w:abstractNumId="8" w15:restartNumberingAfterBreak="0">
    <w:nsid w:val="10C62D17"/>
    <w:multiLevelType w:val="singleLevel"/>
    <w:tmpl w:val="264229A2"/>
    <w:lvl w:ilvl="0">
      <w:start w:val="1"/>
      <w:numFmt w:val="decimal"/>
      <w:pStyle w:val="ListeStrich"/>
      <w:lvlText w:val="-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9" w15:restartNumberingAfterBreak="0">
    <w:nsid w:val="16BE2736"/>
    <w:multiLevelType w:val="hybridMultilevel"/>
    <w:tmpl w:val="3B7C8FF0"/>
    <w:lvl w:ilvl="0" w:tplc="F25E83BE">
      <w:start w:val="1"/>
      <w:numFmt w:val="bullet"/>
      <w:lvlText w:val=""/>
      <w:lvlJc w:val="left"/>
      <w:pPr>
        <w:tabs>
          <w:tab w:val="num" w:pos="57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81837"/>
    <w:multiLevelType w:val="multilevel"/>
    <w:tmpl w:val="D53CFB86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C95331B"/>
    <w:multiLevelType w:val="multilevel"/>
    <w:tmpl w:val="982E852A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9DE6A61"/>
    <w:multiLevelType w:val="multilevel"/>
    <w:tmpl w:val="D53CFB86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A1C1C39"/>
    <w:multiLevelType w:val="multilevel"/>
    <w:tmpl w:val="D6586F6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EE3762A"/>
    <w:multiLevelType w:val="singleLevel"/>
    <w:tmpl w:val="B59A8336"/>
    <w:lvl w:ilvl="0">
      <w:start w:val="1"/>
      <w:numFmt w:val="decimal"/>
      <w:pStyle w:val="ListePunkt"/>
      <w:lvlText w:val="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5" w15:restartNumberingAfterBreak="0">
    <w:nsid w:val="339E70CC"/>
    <w:multiLevelType w:val="multilevel"/>
    <w:tmpl w:val="0486F8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7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8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5385F3D"/>
    <w:multiLevelType w:val="hybridMultilevel"/>
    <w:tmpl w:val="7AC8BF40"/>
    <w:lvl w:ilvl="0" w:tplc="8FC62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7521F"/>
    <w:multiLevelType w:val="multilevel"/>
    <w:tmpl w:val="56207B5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AB568C8"/>
    <w:multiLevelType w:val="hybridMultilevel"/>
    <w:tmpl w:val="0682EF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C6CE0"/>
    <w:multiLevelType w:val="multilevel"/>
    <w:tmpl w:val="49965A48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F3752AE"/>
    <w:multiLevelType w:val="hybridMultilevel"/>
    <w:tmpl w:val="BFB07920"/>
    <w:lvl w:ilvl="0" w:tplc="F25E83BE">
      <w:start w:val="1"/>
      <w:numFmt w:val="bullet"/>
      <w:lvlText w:val=""/>
      <w:lvlJc w:val="left"/>
      <w:pPr>
        <w:tabs>
          <w:tab w:val="num" w:pos="57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62D7D"/>
    <w:multiLevelType w:val="multilevel"/>
    <w:tmpl w:val="8EAE3D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C86082"/>
    <w:multiLevelType w:val="multilevel"/>
    <w:tmpl w:val="0682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C64EF"/>
    <w:multiLevelType w:val="multilevel"/>
    <w:tmpl w:val="FCCE04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7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8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4C833EA"/>
    <w:multiLevelType w:val="hybridMultilevel"/>
    <w:tmpl w:val="9F9459C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74F3B60"/>
    <w:multiLevelType w:val="singleLevel"/>
    <w:tmpl w:val="1BB07C9A"/>
    <w:lvl w:ilvl="0">
      <w:start w:val="1"/>
      <w:numFmt w:val="upperRoman"/>
      <w:pStyle w:val="NummerRmisch"/>
      <w:lvlText w:val="%1."/>
      <w:lvlJc w:val="left"/>
      <w:pPr>
        <w:tabs>
          <w:tab w:val="num" w:pos="340"/>
        </w:tabs>
        <w:ind w:left="340" w:hanging="340"/>
      </w:pPr>
      <w:rPr>
        <w:rFonts w:ascii="9999999" w:hAnsi="9999999"/>
      </w:rPr>
    </w:lvl>
  </w:abstractNum>
  <w:abstractNum w:abstractNumId="26" w15:restartNumberingAfterBreak="0">
    <w:nsid w:val="5A9306BC"/>
    <w:multiLevelType w:val="multilevel"/>
    <w:tmpl w:val="FD6A65B8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06B27E1"/>
    <w:multiLevelType w:val="multilevel"/>
    <w:tmpl w:val="3912D2C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28969D1"/>
    <w:multiLevelType w:val="multilevel"/>
    <w:tmpl w:val="A63E46D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80562FF"/>
    <w:multiLevelType w:val="multilevel"/>
    <w:tmpl w:val="49C8F6CE"/>
    <w:lvl w:ilvl="0">
      <w:start w:val="1"/>
      <w:numFmt w:val="decimal"/>
      <w:pStyle w:val="GDez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71FE78A8"/>
    <w:multiLevelType w:val="singleLevel"/>
    <w:tmpl w:val="0EE84086"/>
    <w:lvl w:ilvl="0">
      <w:start w:val="1"/>
      <w:numFmt w:val="decimal"/>
      <w:pStyle w:val="ListeKasten"/>
      <w:lvlText w:val="§"/>
      <w:lvlJc w:val="left"/>
      <w:pPr>
        <w:tabs>
          <w:tab w:val="num" w:pos="340"/>
        </w:tabs>
        <w:ind w:left="340" w:hanging="340"/>
      </w:pPr>
      <w:rPr>
        <w:rFonts w:ascii="Wingdings" w:hAnsi="Wingdings"/>
      </w:rPr>
    </w:lvl>
  </w:abstractNum>
  <w:abstractNum w:abstractNumId="31" w15:restartNumberingAfterBreak="0">
    <w:nsid w:val="74872CB2"/>
    <w:multiLevelType w:val="multilevel"/>
    <w:tmpl w:val="D7D6AD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7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8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78940A0E"/>
    <w:multiLevelType w:val="multilevel"/>
    <w:tmpl w:val="2ED29634"/>
    <w:lvl w:ilvl="0">
      <w:start w:val="1"/>
      <w:numFmt w:val="bullet"/>
      <w:lvlText w:val=""/>
      <w:lvlPicBulletId w:val="6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7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8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7DDF1E1B"/>
    <w:multiLevelType w:val="multilevel"/>
    <w:tmpl w:val="D53CFB86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0"/>
  </w:num>
  <w:num w:numId="3">
    <w:abstractNumId w:val="14"/>
  </w:num>
  <w:num w:numId="4">
    <w:abstractNumId w:val="8"/>
  </w:num>
  <w:num w:numId="5">
    <w:abstractNumId w:val="7"/>
  </w:num>
  <w:num w:numId="6">
    <w:abstractNumId w:val="25"/>
  </w:num>
  <w:num w:numId="7">
    <w:abstractNumId w:val="29"/>
  </w:num>
  <w:num w:numId="8">
    <w:abstractNumId w:val="17"/>
  </w:num>
  <w:num w:numId="9">
    <w:abstractNumId w:val="27"/>
  </w:num>
  <w:num w:numId="10">
    <w:abstractNumId w:val="19"/>
  </w:num>
  <w:num w:numId="11">
    <w:abstractNumId w:val="26"/>
  </w:num>
  <w:num w:numId="12">
    <w:abstractNumId w:val="28"/>
  </w:num>
  <w:num w:numId="13">
    <w:abstractNumId w:val="13"/>
  </w:num>
  <w:num w:numId="14">
    <w:abstractNumId w:val="11"/>
  </w:num>
  <w:num w:numId="15">
    <w:abstractNumId w:val="12"/>
  </w:num>
  <w:num w:numId="16">
    <w:abstractNumId w:val="33"/>
  </w:num>
  <w:num w:numId="17">
    <w:abstractNumId w:val="10"/>
  </w:num>
  <w:num w:numId="18">
    <w:abstractNumId w:val="32"/>
  </w:num>
  <w:num w:numId="19">
    <w:abstractNumId w:val="23"/>
  </w:num>
  <w:num w:numId="20">
    <w:abstractNumId w:val="31"/>
  </w:num>
  <w:num w:numId="21">
    <w:abstractNumId w:val="15"/>
  </w:num>
  <w:num w:numId="22">
    <w:abstractNumId w:val="2"/>
  </w:num>
  <w:num w:numId="23">
    <w:abstractNumId w:val="3"/>
  </w:num>
  <w:num w:numId="24">
    <w:abstractNumId w:val="9"/>
  </w:num>
  <w:num w:numId="25">
    <w:abstractNumId w:val="20"/>
  </w:num>
  <w:num w:numId="26">
    <w:abstractNumId w:val="21"/>
  </w:num>
  <w:num w:numId="27">
    <w:abstractNumId w:val="4"/>
  </w:num>
  <w:num w:numId="28">
    <w:abstractNumId w:val="1"/>
  </w:num>
  <w:num w:numId="29">
    <w:abstractNumId w:val="5"/>
  </w:num>
  <w:num w:numId="30">
    <w:abstractNumId w:val="0"/>
  </w:num>
  <w:num w:numId="31">
    <w:abstractNumId w:val="18"/>
  </w:num>
  <w:num w:numId="32">
    <w:abstractNumId w:val="22"/>
  </w:num>
  <w:num w:numId="33">
    <w:abstractNumId w:val="16"/>
  </w:num>
  <w:num w:numId="34">
    <w:abstractNumId w:val="6"/>
  </w:num>
  <w:num w:numId="35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efaultTableStyle w:val="Tabellendesign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708A9F-F095-481E-AD71-AE1B2A75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20" w:lineRule="exact"/>
    </w:pPr>
    <w:rPr>
      <w:rFonts w:ascii="Trebuchet MS" w:hAnsi="Trebuchet MS"/>
      <w:color w:val="000000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28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1">
    <w:name w:val="A1"/>
    <w:basedOn w:val="Standard"/>
    <w:pPr>
      <w:tabs>
        <w:tab w:val="left" w:pos="709"/>
        <w:tab w:val="left" w:pos="1418"/>
      </w:tabs>
      <w:spacing w:after="240" w:line="360" w:lineRule="auto"/>
      <w:ind w:left="709" w:hanging="709"/>
    </w:pPr>
  </w:style>
  <w:style w:type="paragraph" w:customStyle="1" w:styleId="A2">
    <w:name w:val="A2"/>
    <w:basedOn w:val="Standard"/>
    <w:pPr>
      <w:tabs>
        <w:tab w:val="left" w:pos="709"/>
        <w:tab w:val="left" w:pos="1418"/>
        <w:tab w:val="left" w:pos="2126"/>
      </w:tabs>
      <w:spacing w:after="240" w:line="360" w:lineRule="auto"/>
      <w:ind w:left="1418" w:hanging="1418"/>
    </w:pPr>
  </w:style>
  <w:style w:type="paragraph" w:customStyle="1" w:styleId="A3">
    <w:name w:val="A3"/>
    <w:basedOn w:val="Standard"/>
    <w:pPr>
      <w:tabs>
        <w:tab w:val="left" w:pos="709"/>
        <w:tab w:val="left" w:pos="1418"/>
        <w:tab w:val="left" w:pos="2126"/>
        <w:tab w:val="left" w:pos="2835"/>
      </w:tabs>
      <w:spacing w:after="240" w:line="360" w:lineRule="auto"/>
      <w:ind w:left="2126" w:hanging="2126"/>
    </w:pPr>
  </w:style>
  <w:style w:type="paragraph" w:customStyle="1" w:styleId="A4">
    <w:name w:val="A4"/>
    <w:basedOn w:val="Standard"/>
    <w:pPr>
      <w:tabs>
        <w:tab w:val="left" w:pos="709"/>
        <w:tab w:val="left" w:pos="1418"/>
        <w:tab w:val="left" w:pos="2126"/>
        <w:tab w:val="left" w:pos="2835"/>
        <w:tab w:val="left" w:pos="3544"/>
      </w:tabs>
      <w:spacing w:after="240" w:line="360" w:lineRule="auto"/>
      <w:ind w:left="2835" w:hanging="2835"/>
    </w:pPr>
  </w:style>
  <w:style w:type="paragraph" w:customStyle="1" w:styleId="Anlage">
    <w:name w:val="Anlage"/>
    <w:basedOn w:val="Standard"/>
    <w:pPr>
      <w:tabs>
        <w:tab w:val="left" w:pos="1009"/>
      </w:tabs>
      <w:spacing w:after="240"/>
      <w:ind w:left="1009" w:hanging="1009"/>
    </w:pPr>
  </w:style>
  <w:style w:type="paragraph" w:customStyle="1" w:styleId="Betreff">
    <w:name w:val="Betreff"/>
    <w:basedOn w:val="Standard"/>
    <w:pPr>
      <w:tabs>
        <w:tab w:val="left" w:pos="1010"/>
      </w:tabs>
      <w:spacing w:before="480"/>
      <w:ind w:left="1009" w:hanging="1009"/>
    </w:pPr>
  </w:style>
  <w:style w:type="paragraph" w:customStyle="1" w:styleId="Bezug">
    <w:name w:val="Bezug"/>
    <w:basedOn w:val="Standard"/>
    <w:pPr>
      <w:tabs>
        <w:tab w:val="left" w:pos="1009"/>
      </w:tabs>
      <w:spacing w:before="240" w:after="240"/>
      <w:ind w:left="1009" w:hanging="1009"/>
    </w:pPr>
  </w:style>
  <w:style w:type="paragraph" w:customStyle="1" w:styleId="E0">
    <w:name w:val="E0"/>
    <w:basedOn w:val="Standard"/>
    <w:pPr>
      <w:tabs>
        <w:tab w:val="left" w:pos="709"/>
        <w:tab w:val="left" w:pos="1418"/>
      </w:tabs>
      <w:spacing w:after="240" w:line="360" w:lineRule="auto"/>
    </w:pPr>
  </w:style>
  <w:style w:type="paragraph" w:customStyle="1" w:styleId="E1">
    <w:name w:val="E1"/>
    <w:basedOn w:val="Standard"/>
    <w:pPr>
      <w:tabs>
        <w:tab w:val="left" w:pos="1418"/>
        <w:tab w:val="left" w:pos="2126"/>
      </w:tabs>
      <w:spacing w:after="240" w:line="360" w:lineRule="auto"/>
      <w:ind w:left="709"/>
    </w:pPr>
  </w:style>
  <w:style w:type="paragraph" w:customStyle="1" w:styleId="E2">
    <w:name w:val="E2"/>
    <w:basedOn w:val="Standard"/>
    <w:pPr>
      <w:tabs>
        <w:tab w:val="left" w:pos="2126"/>
        <w:tab w:val="left" w:pos="2835"/>
      </w:tabs>
      <w:spacing w:after="240" w:line="360" w:lineRule="auto"/>
      <w:ind w:left="1418"/>
    </w:pPr>
  </w:style>
  <w:style w:type="paragraph" w:customStyle="1" w:styleId="E3">
    <w:name w:val="E3"/>
    <w:basedOn w:val="Standard"/>
    <w:pPr>
      <w:tabs>
        <w:tab w:val="left" w:pos="2835"/>
        <w:tab w:val="left" w:pos="3544"/>
      </w:tabs>
      <w:spacing w:after="240" w:line="360" w:lineRule="auto"/>
      <w:ind w:left="2126"/>
    </w:pPr>
  </w:style>
  <w:style w:type="paragraph" w:customStyle="1" w:styleId="E4">
    <w:name w:val="E4"/>
    <w:basedOn w:val="Standard"/>
    <w:pPr>
      <w:tabs>
        <w:tab w:val="left" w:pos="3544"/>
      </w:tabs>
      <w:spacing w:after="240" w:line="360" w:lineRule="auto"/>
      <w:ind w:left="2835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jc w:val="center"/>
    </w:pPr>
    <w:rPr>
      <w:sz w:val="16"/>
    </w:rPr>
  </w:style>
  <w:style w:type="paragraph" w:customStyle="1" w:styleId="hier">
    <w:name w:val="hier"/>
    <w:basedOn w:val="Standard"/>
    <w:pPr>
      <w:tabs>
        <w:tab w:val="left" w:pos="2019"/>
      </w:tabs>
      <w:ind w:left="2018" w:hanging="1009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jc w:val="center"/>
    </w:pPr>
  </w:style>
  <w:style w:type="character" w:styleId="Seitenzahl">
    <w:name w:val="page number"/>
    <w:rPr>
      <w:rFonts w:ascii="Courier New" w:hAnsi="Courier New"/>
      <w:sz w:val="24"/>
    </w:rPr>
  </w:style>
  <w:style w:type="paragraph" w:customStyle="1" w:styleId="StandardMSWWF">
    <w:name w:val="Standard MSWWF"/>
    <w:basedOn w:val="Standard"/>
    <w:link w:val="StandardMSWWFZchn"/>
    <w:pPr>
      <w:spacing w:after="120" w:line="360" w:lineRule="auto"/>
    </w:pPr>
  </w:style>
  <w:style w:type="character" w:customStyle="1" w:styleId="StandardMSWWFZchn">
    <w:name w:val="Standard MSWWF Zchn"/>
    <w:link w:val="StandardMSWWF"/>
    <w:rPr>
      <w:sz w:val="24"/>
      <w:lang w:val="de-DE" w:eastAsia="de-DE" w:bidi="ar-SA"/>
    </w:rPr>
  </w:style>
  <w:style w:type="paragraph" w:customStyle="1" w:styleId="Adressen">
    <w:name w:val="Adressen"/>
    <w:basedOn w:val="Standard"/>
    <w:pPr>
      <w:spacing w:line="240" w:lineRule="auto"/>
    </w:pPr>
  </w:style>
  <w:style w:type="character" w:customStyle="1" w:styleId="AktenZeichen">
    <w:name w:val="AktenZeichen"/>
    <w:rPr>
      <w:rFonts w:ascii="Arial" w:hAnsi="Arial"/>
      <w:sz w:val="24"/>
    </w:rPr>
  </w:style>
  <w:style w:type="paragraph" w:customStyle="1" w:styleId="Autoren">
    <w:name w:val="Autoren"/>
    <w:basedOn w:val="Standard"/>
    <w:next w:val="Standard"/>
    <w:pPr>
      <w:ind w:left="1588" w:hanging="1588"/>
    </w:pPr>
  </w:style>
  <w:style w:type="paragraph" w:customStyle="1" w:styleId="BetrBezugAnlg">
    <w:name w:val="BetrBezugAnlg"/>
    <w:basedOn w:val="Standard"/>
    <w:next w:val="Standard"/>
    <w:pPr>
      <w:ind w:left="851" w:hanging="851"/>
    </w:pPr>
  </w:style>
  <w:style w:type="character" w:styleId="Endnotenzeichen">
    <w:name w:val="endnote reference"/>
    <w:semiHidden/>
    <w:rPr>
      <w:rFonts w:ascii="Arial" w:hAnsi="Arial"/>
      <w:sz w:val="22"/>
      <w:vertAlign w:val="superscript"/>
    </w:rPr>
  </w:style>
  <w:style w:type="paragraph" w:customStyle="1" w:styleId="GliederungsPunkt">
    <w:name w:val="GliederungsPunkt"/>
    <w:basedOn w:val="berschrift1"/>
    <w:next w:val="Standard"/>
    <w:pPr>
      <w:numPr>
        <w:numId w:val="1"/>
      </w:numPr>
      <w:spacing w:before="0" w:after="0"/>
    </w:pPr>
    <w:rPr>
      <w:b w:val="0"/>
      <w:kern w:val="0"/>
      <w:sz w:val="24"/>
    </w:rPr>
  </w:style>
  <w:style w:type="paragraph" w:customStyle="1" w:styleId="Hier0">
    <w:name w:val="Hier"/>
    <w:basedOn w:val="BetrBezugAnlg"/>
    <w:next w:val="Standard"/>
    <w:pPr>
      <w:ind w:left="1418" w:hanging="568"/>
    </w:pPr>
  </w:style>
  <w:style w:type="paragraph" w:customStyle="1" w:styleId="ListeKasten">
    <w:name w:val="ListeKasten"/>
    <w:basedOn w:val="Standard"/>
    <w:pPr>
      <w:numPr>
        <w:numId w:val="2"/>
      </w:numPr>
    </w:pPr>
  </w:style>
  <w:style w:type="paragraph" w:customStyle="1" w:styleId="ListePunkt">
    <w:name w:val="ListePunkt"/>
    <w:basedOn w:val="Standard"/>
    <w:pPr>
      <w:numPr>
        <w:numId w:val="3"/>
      </w:numPr>
    </w:pPr>
  </w:style>
  <w:style w:type="paragraph" w:customStyle="1" w:styleId="ListeStrich">
    <w:name w:val="ListeStrich"/>
    <w:basedOn w:val="Standard"/>
    <w:pPr>
      <w:numPr>
        <w:numId w:val="4"/>
      </w:numPr>
    </w:pPr>
  </w:style>
  <w:style w:type="paragraph" w:customStyle="1" w:styleId="ListeWeiter">
    <w:name w:val="ListeWeiter"/>
    <w:basedOn w:val="Standard"/>
    <w:pPr>
      <w:ind w:left="284"/>
    </w:pPr>
  </w:style>
  <w:style w:type="paragraph" w:customStyle="1" w:styleId="NummerArabisch">
    <w:name w:val="NummerArabisch"/>
    <w:basedOn w:val="Standard"/>
    <w:pPr>
      <w:numPr>
        <w:numId w:val="5"/>
      </w:numPr>
    </w:pPr>
  </w:style>
  <w:style w:type="paragraph" w:customStyle="1" w:styleId="NummerRmisch">
    <w:name w:val="NummerRömisch"/>
    <w:basedOn w:val="Standard"/>
    <w:pPr>
      <w:numPr>
        <w:numId w:val="6"/>
      </w:numPr>
    </w:pPr>
  </w:style>
  <w:style w:type="paragraph" w:customStyle="1" w:styleId="imHause">
    <w:name w:val="imHause"/>
    <w:basedOn w:val="Betreff"/>
    <w:pPr>
      <w:tabs>
        <w:tab w:val="clear" w:pos="1010"/>
      </w:tabs>
      <w:spacing w:before="0"/>
      <w:ind w:left="0" w:firstLine="0"/>
    </w:pPr>
    <w:rPr>
      <w:rFonts w:ascii="Arial" w:hAnsi="Arial"/>
      <w:u w:val="single"/>
    </w:rPr>
  </w:style>
  <w:style w:type="paragraph" w:customStyle="1" w:styleId="Flietext">
    <w:name w:val="Fließtext"/>
    <w:basedOn w:val="Standard"/>
    <w:pPr>
      <w:spacing w:after="280"/>
    </w:pPr>
  </w:style>
  <w:style w:type="paragraph" w:customStyle="1" w:styleId="GDezimal">
    <w:name w:val="GDezimal"/>
    <w:basedOn w:val="Standard"/>
    <w:pPr>
      <w:numPr>
        <w:numId w:val="7"/>
      </w:numPr>
    </w:pPr>
  </w:style>
  <w:style w:type="table" w:styleId="Tabellenraster">
    <w:name w:val="Table Grid"/>
    <w:basedOn w:val="NormaleTabelle"/>
    <w:uiPriority w:val="59"/>
    <w:pPr>
      <w:spacing w:line="32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444444"/>
    </w:rPr>
  </w:style>
  <w:style w:type="table" w:styleId="TabelleWeb1">
    <w:name w:val="Table Web 1"/>
    <w:basedOn w:val="NormaleTabell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Pr>
      <w:b w:val="0"/>
      <w:bCs w:val="0"/>
      <w:strike w:val="0"/>
      <w:dstrike w:val="0"/>
      <w:color w:val="0066CC"/>
      <w:sz w:val="18"/>
      <w:szCs w:val="18"/>
      <w:u w:val="none"/>
      <w:effect w:val="none"/>
    </w:rPr>
  </w:style>
  <w:style w:type="table" w:styleId="Tabellendesign">
    <w:name w:val="Table Theme"/>
    <w:basedOn w:val="NormaleTabelle"/>
    <w:pPr>
      <w:spacing w:line="320" w:lineRule="exact"/>
    </w:pPr>
    <w:tblPr>
      <w:tblBorders>
        <w:top w:val="single" w:sz="4" w:space="0" w:color="669999"/>
        <w:left w:val="single" w:sz="4" w:space="0" w:color="669999"/>
        <w:bottom w:val="single" w:sz="4" w:space="0" w:color="669999"/>
        <w:right w:val="single" w:sz="4" w:space="0" w:color="669999"/>
        <w:insideH w:val="single" w:sz="4" w:space="0" w:color="669999"/>
        <w:insideV w:val="single" w:sz="4" w:space="0" w:color="669999"/>
      </w:tblBorders>
    </w:tblPr>
  </w:style>
  <w:style w:type="character" w:customStyle="1" w:styleId="BesuchterHyperlink">
    <w:name w:val="BesuchterHyperlink"/>
    <w:rPr>
      <w:color w:val="999999"/>
      <w:u w:val="single"/>
    </w:rPr>
  </w:style>
  <w:style w:type="character" w:customStyle="1" w:styleId="jnenbez">
    <w:name w:val="jnenbez"/>
    <w:basedOn w:val="Absatz-Standardschriftart"/>
  </w:style>
  <w:style w:type="character" w:customStyle="1" w:styleId="jnentitel">
    <w:name w:val="jnentitel"/>
    <w:basedOn w:val="Absatz-Standardschriftart"/>
  </w:style>
  <w:style w:type="character" w:customStyle="1" w:styleId="recnichtamtlich">
    <w:name w:val="rec nichtamtlich"/>
    <w:basedOn w:val="Absatz-Standardschriftart"/>
  </w:style>
  <w:style w:type="paragraph" w:styleId="Funotentext">
    <w:name w:val="footnote text"/>
    <w:basedOn w:val="Standard"/>
    <w:semiHidden/>
    <w:pPr>
      <w:spacing w:line="240" w:lineRule="auto"/>
    </w:pPr>
    <w:rPr>
      <w:rFonts w:ascii="Times New Roman" w:hAnsi="Times New Roman"/>
      <w:color w:val="auto"/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link w:val="Kommentartext"/>
    <w:rPr>
      <w:rFonts w:ascii="Trebuchet MS" w:hAnsi="Trebuchet MS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rFonts w:ascii="Trebuchet MS" w:hAnsi="Trebuchet MS"/>
      <w:b/>
      <w:bCs/>
      <w:color w:val="000000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Trebuchet MS" w:hAnsi="Trebuchet MS"/>
      <w:color w:val="000000"/>
      <w:sz w:val="16"/>
      <w:szCs w:val="24"/>
    </w:rPr>
  </w:style>
  <w:style w:type="character" w:customStyle="1" w:styleId="KopfzeileZchn">
    <w:name w:val="Kopfzeile Zchn"/>
    <w:basedOn w:val="Absatz-Standardschriftart"/>
    <w:link w:val="Kopfzeile"/>
    <w:rPr>
      <w:rFonts w:ascii="Trebuchet MS" w:hAnsi="Trebuchet MS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Formatvorlage1">
    <w:name w:val="Formatvorlage1"/>
    <w:basedOn w:val="Absatz-Standardschriftart"/>
    <w:uiPriority w:val="1"/>
    <w:qFormat/>
    <w:rPr>
      <w:u w:val="single"/>
    </w:rPr>
  </w:style>
  <w:style w:type="paragraph" w:styleId="berarbeitung">
    <w:name w:val="Revision"/>
    <w:hidden/>
    <w:uiPriority w:val="99"/>
    <w:semiHidden/>
    <w:rPr>
      <w:rFonts w:ascii="Trebuchet MS" w:hAnsi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2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29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52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07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37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10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75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677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593646104143E5BE6A0073768A5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51532-2736-48D5-9A3A-DF4307DE8C90}"/>
      </w:docPartPr>
      <w:docPartBody>
        <w:p>
          <w:pPr>
            <w:pStyle w:val="EC593646104143E5BE6A0073768A54D8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8" w:usb1="00000000" w:usb2="00000020" w:usb3="00120008" w:csb0="77AA6A39" w:csb1="0537975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3045"/>
    <w:rPr>
      <w:color w:val="808080"/>
    </w:rPr>
  </w:style>
  <w:style w:type="paragraph" w:customStyle="1" w:styleId="49C4FBEF8B2D4E1FAF4769550BC7B66F">
    <w:name w:val="49C4FBEF8B2D4E1FAF4769550BC7B66F"/>
    <w:rsid w:val="00C364EA"/>
    <w:pPr>
      <w:spacing w:after="0" w:line="320" w:lineRule="exact"/>
    </w:pPr>
    <w:rPr>
      <w:rFonts w:ascii="Trebuchet MS" w:eastAsia="Times New Roman" w:hAnsi="Trebuchet MS" w:cs="Times New Roman"/>
      <w:color w:val="000000"/>
      <w:sz w:val="24"/>
      <w:szCs w:val="24"/>
    </w:rPr>
  </w:style>
  <w:style w:type="paragraph" w:customStyle="1" w:styleId="D11FDB04416140B49F2B1CD17C42520D">
    <w:name w:val="D11FDB04416140B49F2B1CD17C42520D"/>
    <w:rsid w:val="00C364EA"/>
    <w:pPr>
      <w:spacing w:after="0" w:line="320" w:lineRule="exact"/>
    </w:pPr>
    <w:rPr>
      <w:rFonts w:ascii="Trebuchet MS" w:eastAsia="Times New Roman" w:hAnsi="Trebuchet MS" w:cs="Times New Roman"/>
      <w:color w:val="000000"/>
      <w:sz w:val="24"/>
      <w:szCs w:val="24"/>
    </w:rPr>
  </w:style>
  <w:style w:type="paragraph" w:customStyle="1" w:styleId="4C7E3581CCAE420385E1FB8DE72FF2B9">
    <w:name w:val="4C7E3581CCAE420385E1FB8DE72FF2B9"/>
    <w:rsid w:val="00C364EA"/>
  </w:style>
  <w:style w:type="paragraph" w:customStyle="1" w:styleId="2FC699917A304833A3B13FEBF0A97B33">
    <w:name w:val="2FC699917A304833A3B13FEBF0A97B33"/>
    <w:rsid w:val="00C364EA"/>
  </w:style>
  <w:style w:type="paragraph" w:customStyle="1" w:styleId="EC593646104143E5BE6A0073768A54D8">
    <w:name w:val="EC593646104143E5BE6A0073768A54D8"/>
    <w:rsid w:val="00B67C80"/>
    <w:pPr>
      <w:spacing w:after="0" w:line="320" w:lineRule="exact"/>
    </w:pPr>
    <w:rPr>
      <w:rFonts w:ascii="Trebuchet MS" w:eastAsia="Times New Roman" w:hAnsi="Trebuchet MS" w:cs="Times New Roman"/>
      <w:color w:val="000000"/>
      <w:sz w:val="24"/>
      <w:szCs w:val="24"/>
    </w:rPr>
  </w:style>
  <w:style w:type="paragraph" w:customStyle="1" w:styleId="D11FDB04416140B49F2B1CD17C42520D1">
    <w:name w:val="D11FDB04416140B49F2B1CD17C42520D1"/>
    <w:rsid w:val="00B67C80"/>
    <w:pPr>
      <w:spacing w:after="0" w:line="320" w:lineRule="exact"/>
    </w:pPr>
    <w:rPr>
      <w:rFonts w:ascii="Trebuchet MS" w:eastAsia="Times New Roman" w:hAnsi="Trebuchet MS" w:cs="Times New Roman"/>
      <w:color w:val="000000"/>
      <w:sz w:val="24"/>
      <w:szCs w:val="24"/>
    </w:rPr>
  </w:style>
  <w:style w:type="paragraph" w:customStyle="1" w:styleId="4C7E3581CCAE420385E1FB8DE72FF2B91">
    <w:name w:val="4C7E3581CCAE420385E1FB8DE72FF2B91"/>
    <w:rsid w:val="00B67C80"/>
    <w:pPr>
      <w:spacing w:after="0" w:line="320" w:lineRule="exact"/>
    </w:pPr>
    <w:rPr>
      <w:rFonts w:ascii="Trebuchet MS" w:eastAsia="Times New Roman" w:hAnsi="Trebuchet MS" w:cs="Times New Roman"/>
      <w:color w:val="000000"/>
      <w:sz w:val="24"/>
      <w:szCs w:val="24"/>
    </w:rPr>
  </w:style>
  <w:style w:type="paragraph" w:customStyle="1" w:styleId="2FC699917A304833A3B13FEBF0A97B331">
    <w:name w:val="2FC699917A304833A3B13FEBF0A97B331"/>
    <w:rsid w:val="00B67C80"/>
    <w:pPr>
      <w:spacing w:after="0" w:line="320" w:lineRule="exact"/>
    </w:pPr>
    <w:rPr>
      <w:rFonts w:ascii="Trebuchet MS" w:eastAsia="Times New Roman" w:hAnsi="Trebuchet MS" w:cs="Times New Roman"/>
      <w:color w:val="000000"/>
      <w:sz w:val="24"/>
      <w:szCs w:val="24"/>
    </w:rPr>
  </w:style>
  <w:style w:type="paragraph" w:customStyle="1" w:styleId="C681ED3D8FAE4033B8BDF1120245E3E3">
    <w:name w:val="C681ED3D8FAE4033B8BDF1120245E3E3"/>
    <w:rsid w:val="001575C1"/>
  </w:style>
  <w:style w:type="paragraph" w:customStyle="1" w:styleId="9726CE6057DB409E913EE068623E2174">
    <w:name w:val="9726CE6057DB409E913EE068623E2174"/>
    <w:rsid w:val="001575C1"/>
  </w:style>
  <w:style w:type="paragraph" w:customStyle="1" w:styleId="3C2B74A9F7F34C1BA163A24802878FBC">
    <w:name w:val="3C2B74A9F7F34C1BA163A24802878FBC"/>
    <w:rsid w:val="001575C1"/>
  </w:style>
  <w:style w:type="paragraph" w:customStyle="1" w:styleId="BD36F1D4E93D4907B49FA7063E9238BA">
    <w:name w:val="BD36F1D4E93D4907B49FA7063E9238BA"/>
    <w:rsid w:val="001575C1"/>
  </w:style>
  <w:style w:type="paragraph" w:customStyle="1" w:styleId="FAB93A18B2644C86938D7FB012F4885F">
    <w:name w:val="FAB93A18B2644C86938D7FB012F4885F"/>
    <w:rsid w:val="001575C1"/>
  </w:style>
  <w:style w:type="paragraph" w:customStyle="1" w:styleId="3DB386D78F8441FEA5E5A66BA422547B">
    <w:name w:val="3DB386D78F8441FEA5E5A66BA422547B"/>
    <w:rsid w:val="001575C1"/>
  </w:style>
  <w:style w:type="paragraph" w:customStyle="1" w:styleId="983148EA070F42849689BE440F373732">
    <w:name w:val="983148EA070F42849689BE440F373732"/>
    <w:rsid w:val="001575C1"/>
  </w:style>
  <w:style w:type="paragraph" w:customStyle="1" w:styleId="9AE4E3F9CEFE4FAD9B37B205A24A2FBD">
    <w:name w:val="9AE4E3F9CEFE4FAD9B37B205A24A2FBD"/>
    <w:rsid w:val="004D3045"/>
  </w:style>
  <w:style w:type="paragraph" w:customStyle="1" w:styleId="701370F21C33491AA212367B7DE39E14">
    <w:name w:val="701370F21C33491AA212367B7DE39E14"/>
    <w:rsid w:val="004D3045"/>
  </w:style>
  <w:style w:type="paragraph" w:customStyle="1" w:styleId="6943AAFD494A4038843C2386BF0DCF74">
    <w:name w:val="6943AAFD494A4038843C2386BF0DCF74"/>
    <w:rsid w:val="004D3045"/>
  </w:style>
  <w:style w:type="paragraph" w:customStyle="1" w:styleId="0BCBD12048A24E32972153C1E074BC65">
    <w:name w:val="0BCBD12048A24E32972153C1E074BC65"/>
    <w:rsid w:val="004D3045"/>
  </w:style>
  <w:style w:type="paragraph" w:customStyle="1" w:styleId="595E3653C0284D6280F28A3107414E13">
    <w:name w:val="595E3653C0284D6280F28A3107414E13"/>
    <w:rsid w:val="004D30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E9A09-11C6-404E-A877-498A4FFB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514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MIWFT – Referat 111</vt:lpstr>
    </vt:vector>
  </TitlesOfParts>
  <Company>MWF NRW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MIWFT – Referat 111</dc:title>
  <dc:subject/>
  <dc:creator>Eeftink</dc:creator>
  <cp:keywords/>
  <cp:lastModifiedBy>Krause, Maximilian</cp:lastModifiedBy>
  <cp:revision>2</cp:revision>
  <cp:lastPrinted>2021-10-29T07:32:00Z</cp:lastPrinted>
  <dcterms:created xsi:type="dcterms:W3CDTF">2023-10-10T12:48:00Z</dcterms:created>
  <dcterms:modified xsi:type="dcterms:W3CDTF">2023-10-10T12:48:00Z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Network 010</vt:lpwstr>
  </property>
</Properties>
</file>